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7DA4" w14:textId="77777777" w:rsidR="001B31E3" w:rsidRDefault="001B31E3" w:rsidP="001B31E3">
      <w:pPr>
        <w:pStyle w:val="NormalWeb"/>
        <w:spacing w:after="160" w:line="252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32"/>
          <w:szCs w:val="32"/>
        </w:rPr>
        <w:t>Server minimum requirements:</w:t>
      </w:r>
    </w:p>
    <w:p w14:paraId="0A29DFA3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 </w:t>
      </w:r>
    </w:p>
    <w:p w14:paraId="037528A4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 </w:t>
      </w:r>
    </w:p>
    <w:p w14:paraId="40A4C670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2x Core server (Rack mountable):</w:t>
      </w:r>
    </w:p>
    <w:p w14:paraId="0C5D8CA2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 </w:t>
      </w:r>
    </w:p>
    <w:p w14:paraId="7BE8E370" w14:textId="77777777" w:rsidR="001B31E3" w:rsidRDefault="001B31E3" w:rsidP="001B31E3">
      <w:pPr>
        <w:pStyle w:val="NormalWeb"/>
        <w:spacing w:after="66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3"/>
          <w:szCs w:val="23"/>
        </w:rPr>
        <w:t xml:space="preserve">Intel Xeon Processors each minimum 3.6 GHz (Platinum or Gold). Max 32 core with possibility of Socket expansion. </w:t>
      </w:r>
    </w:p>
    <w:p w14:paraId="306A2F8F" w14:textId="77777777" w:rsidR="001B31E3" w:rsidRDefault="001B31E3" w:rsidP="001B31E3">
      <w:pPr>
        <w:pStyle w:val="NormalWeb"/>
        <w:spacing w:after="66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3"/>
          <w:szCs w:val="23"/>
        </w:rPr>
        <w:t>Minimum DDR4 1 TB of Ram</w:t>
      </w:r>
    </w:p>
    <w:p w14:paraId="74AF3BC4" w14:textId="77777777" w:rsidR="001B31E3" w:rsidRDefault="001B31E3" w:rsidP="001B31E3">
      <w:pPr>
        <w:pStyle w:val="NormalWeb"/>
        <w:spacing w:after="66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3"/>
          <w:szCs w:val="23"/>
        </w:rPr>
        <w:t>Local 2 SSD drive.</w:t>
      </w:r>
    </w:p>
    <w:p w14:paraId="0194BE9A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 </w:t>
      </w:r>
    </w:p>
    <w:p w14:paraId="4260B8BE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2x Infrastructure Blade system with 4 Servers.</w:t>
      </w:r>
    </w:p>
    <w:p w14:paraId="139C1D9B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 </w:t>
      </w:r>
    </w:p>
    <w:p w14:paraId="6728744F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 </w:t>
      </w:r>
    </w:p>
    <w:p w14:paraId="1602F2F6" w14:textId="77777777" w:rsidR="001B31E3" w:rsidRDefault="001B31E3" w:rsidP="001B31E3">
      <w:pPr>
        <w:pStyle w:val="NormalWeb"/>
        <w:spacing w:after="66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3"/>
          <w:szCs w:val="23"/>
        </w:rPr>
        <w:t>Blade system with SAN and LAN (10Gb) connectivity.</w:t>
      </w:r>
    </w:p>
    <w:p w14:paraId="0A2F8F4D" w14:textId="77777777" w:rsidR="001B31E3" w:rsidRDefault="001B31E3" w:rsidP="001B31E3">
      <w:pPr>
        <w:pStyle w:val="NormalWeb"/>
        <w:spacing w:after="66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3"/>
          <w:szCs w:val="23"/>
        </w:rPr>
        <w:t>Intel Xeon Processors each minimum 3.6 GHz (Platinum or Gold).</w:t>
      </w:r>
    </w:p>
    <w:p w14:paraId="5D993ED5" w14:textId="77777777" w:rsidR="001B31E3" w:rsidRDefault="001B31E3" w:rsidP="001B31E3">
      <w:pPr>
        <w:pStyle w:val="NormalWeb"/>
        <w:spacing w:after="66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3"/>
          <w:szCs w:val="23"/>
        </w:rPr>
        <w:t>Minimum DDR4 1 TB of Ram</w:t>
      </w:r>
    </w:p>
    <w:p w14:paraId="5B0C649E" w14:textId="77777777" w:rsidR="001B31E3" w:rsidRDefault="001B31E3" w:rsidP="001B31E3">
      <w:pPr>
        <w:pStyle w:val="NormalWeb"/>
        <w:spacing w:after="66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3"/>
          <w:szCs w:val="23"/>
        </w:rPr>
        <w:t>Local 2 SSD drive</w:t>
      </w:r>
    </w:p>
    <w:p w14:paraId="057CE92E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40A2CC8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color w:val="000000"/>
          <w:sz w:val="23"/>
          <w:szCs w:val="23"/>
        </w:rPr>
        <w:t> System must include vendor Hardware &amp; Software support for 3 years.</w:t>
      </w:r>
    </w:p>
    <w:p w14:paraId="3564A86F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19E7181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 </w:t>
      </w:r>
    </w:p>
    <w:p w14:paraId="66755121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Company Qualification Requirements:</w:t>
      </w:r>
    </w:p>
    <w:p w14:paraId="3DB65527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color w:val="000000"/>
          <w:sz w:val="23"/>
          <w:szCs w:val="23"/>
        </w:rPr>
        <w:t> Proposed equipment must be new (unused) &amp; factory packaged; </w:t>
      </w:r>
    </w:p>
    <w:p w14:paraId="16ED7DCE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color w:val="000000"/>
          <w:sz w:val="23"/>
          <w:szCs w:val="23"/>
        </w:rPr>
        <w:t> MAF (Manufacturer Authorization Form) must be provided; </w:t>
      </w:r>
    </w:p>
    <w:p w14:paraId="30000A00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color w:val="000000"/>
          <w:sz w:val="23"/>
          <w:szCs w:val="23"/>
        </w:rPr>
        <w:t> Local Service Center (or Provider) must be referenced with official Letter</w:t>
      </w:r>
    </w:p>
    <w:p w14:paraId="0C8C6464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color w:val="000000"/>
          <w:sz w:val="23"/>
          <w:szCs w:val="23"/>
        </w:rPr>
        <w:t> Company must have minimum 1 certified engineer under proposed hardware and corresponded certificate must be provided;</w:t>
      </w:r>
    </w:p>
    <w:p w14:paraId="00F40143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color w:val="000000"/>
          <w:sz w:val="23"/>
          <w:szCs w:val="23"/>
        </w:rPr>
        <w:t> Company’s experience in local market must be min. 3 years; </w:t>
      </w:r>
    </w:p>
    <w:p w14:paraId="73928F55" w14:textId="5F0377FD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color w:val="000000"/>
          <w:sz w:val="23"/>
          <w:szCs w:val="23"/>
        </w:rPr>
        <w:t> Company must be local partner of the provided hardware vendor; </w:t>
      </w:r>
      <w:bookmarkStart w:id="0" w:name="_GoBack"/>
      <w:bookmarkEnd w:id="0"/>
    </w:p>
    <w:p w14:paraId="5891A33B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color w:val="000000"/>
          <w:sz w:val="23"/>
          <w:szCs w:val="23"/>
        </w:rPr>
        <w:t> Hardware installation with deadlines must be considered in offer. </w:t>
      </w:r>
    </w:p>
    <w:p w14:paraId="662FED84" w14:textId="77777777" w:rsidR="001B31E3" w:rsidRDefault="001B31E3" w:rsidP="001B31E3">
      <w:pPr>
        <w:pStyle w:val="NormalWeb"/>
        <w:spacing w:after="66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color w:val="000000"/>
          <w:sz w:val="23"/>
          <w:szCs w:val="23"/>
        </w:rPr>
        <w:t> Additionally installation should be depicted in detailed steps, with time schedule and personnel with certification; </w:t>
      </w:r>
    </w:p>
    <w:p w14:paraId="57B7CE0C" w14:textId="77777777" w:rsidR="001B31E3" w:rsidRDefault="001B31E3" w:rsidP="001B31E3">
      <w:pPr>
        <w:pStyle w:val="NormalWeb"/>
        <w:spacing w:after="160" w:line="252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1688E2E" w14:textId="77777777" w:rsidR="001B31E3" w:rsidRDefault="001B31E3" w:rsidP="001B31E3">
      <w:pPr>
        <w:pStyle w:val="NormalWeb"/>
        <w:spacing w:after="160" w:line="252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3236329" w14:textId="77777777" w:rsidR="001B31E3" w:rsidRDefault="001B31E3" w:rsidP="001B31E3">
      <w:pPr>
        <w:pStyle w:val="NormalWeb"/>
        <w:spacing w:after="160" w:line="252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F9FFDAD" w14:textId="77777777" w:rsidR="00F721B5" w:rsidRDefault="00F721B5"/>
    <w:sectPr w:rsidR="00F72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6"/>
    <w:rsid w:val="000608DF"/>
    <w:rsid w:val="001B31E3"/>
    <w:rsid w:val="00716977"/>
    <w:rsid w:val="00AD2646"/>
    <w:rsid w:val="00F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0AAF"/>
  <w15:chartTrackingRefBased/>
  <w15:docId w15:val="{C6D49B9C-4807-4FAE-BB59-1662454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1E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B31E3"/>
  </w:style>
  <w:style w:type="character" w:styleId="CommentReference">
    <w:name w:val="annotation reference"/>
    <w:basedOn w:val="DefaultParagraphFont"/>
    <w:uiPriority w:val="99"/>
    <w:semiHidden/>
    <w:unhideWhenUsed/>
    <w:rsid w:val="00060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8D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8D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5CBA-5882-4C54-8589-1E6A6FF8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Kazarov</dc:creator>
  <cp:keywords/>
  <dc:description/>
  <cp:lastModifiedBy>Ruben Kazarov</cp:lastModifiedBy>
  <cp:revision>4</cp:revision>
  <dcterms:created xsi:type="dcterms:W3CDTF">2020-05-07T08:15:00Z</dcterms:created>
  <dcterms:modified xsi:type="dcterms:W3CDTF">2020-05-13T11:26:00Z</dcterms:modified>
</cp:coreProperties>
</file>